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57CEDE36" w:rsidR="00D62D5D" w:rsidRPr="001C314D" w:rsidRDefault="00D62D5D" w:rsidP="001C314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B770D06" w:rsidR="00D62D5D" w:rsidRPr="00742916" w:rsidRDefault="009B1E6D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1C314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6D8692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C314D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1FD1D87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D2CF7" w:rsidRPr="009B1E6D">
              <w:rPr>
                <w:b/>
                <w:bCs/>
                <w:sz w:val="24"/>
                <w:szCs w:val="24"/>
              </w:rPr>
              <w:t>PSYCHOLOGIA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3C6DA8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C314D">
              <w:rPr>
                <w:sz w:val="24"/>
                <w:szCs w:val="24"/>
              </w:rPr>
              <w:t>C/2</w:t>
            </w:r>
            <w:r w:rsidR="0049067C">
              <w:rPr>
                <w:sz w:val="24"/>
                <w:szCs w:val="24"/>
              </w:rPr>
              <w:t>2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E644BDC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700B8" w:rsidRPr="00742916" w14:paraId="12867F06" w14:textId="77777777" w:rsidTr="00C275A2">
        <w:trPr>
          <w:cantSplit/>
        </w:trPr>
        <w:tc>
          <w:tcPr>
            <w:tcW w:w="497" w:type="dxa"/>
            <w:vMerge/>
          </w:tcPr>
          <w:p w14:paraId="3533C470" w14:textId="77777777" w:rsidR="000700B8" w:rsidRPr="00742916" w:rsidRDefault="000700B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03CAC4" w14:textId="4AE17CD6" w:rsidR="000700B8" w:rsidRPr="00742916" w:rsidRDefault="000700B8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F470B7C" w:rsidR="007F6E52" w:rsidRPr="00742916" w:rsidRDefault="006A1C7E" w:rsidP="00C275A2">
            <w:pPr>
              <w:rPr>
                <w:sz w:val="24"/>
                <w:szCs w:val="24"/>
              </w:rPr>
            </w:pPr>
            <w:r w:rsidRPr="006A1C7E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700B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6A0897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C314D">
              <w:rPr>
                <w:b/>
                <w:sz w:val="24"/>
                <w:szCs w:val="24"/>
              </w:rPr>
              <w:t>I/</w:t>
            </w:r>
            <w:r w:rsidR="00730B92">
              <w:rPr>
                <w:b/>
                <w:sz w:val="24"/>
                <w:szCs w:val="24"/>
              </w:rPr>
              <w:t>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D0745AC" w:rsidR="00D62D5D" w:rsidRPr="00742916" w:rsidRDefault="006A3D6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5A7846B" w:rsidR="00D62D5D" w:rsidRPr="005B0A99" w:rsidRDefault="006A3D6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B428CC" w14:paraId="6968AFBD" w14:textId="77777777" w:rsidTr="001D2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3716B9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700B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62BB74B" w:rsidR="00D62D5D" w:rsidRPr="001C314D" w:rsidRDefault="001D2CF7" w:rsidP="00D62D5D">
            <w:pPr>
              <w:rPr>
                <w:sz w:val="24"/>
                <w:szCs w:val="24"/>
                <w:lang w:val="en-GB"/>
              </w:rPr>
            </w:pPr>
            <w:r w:rsidRPr="001C314D">
              <w:rPr>
                <w:sz w:val="24"/>
                <w:szCs w:val="24"/>
                <w:lang w:val="en-GB"/>
              </w:rPr>
              <w:t>Prof. dr hab. Mariola Bidzan</w:t>
            </w:r>
          </w:p>
        </w:tc>
      </w:tr>
      <w:tr w:rsidR="00D62D5D" w:rsidRPr="001D2CF7" w14:paraId="2313954E" w14:textId="77777777" w:rsidTr="001D2CF7">
        <w:tc>
          <w:tcPr>
            <w:tcW w:w="2988" w:type="dxa"/>
            <w:vAlign w:val="center"/>
          </w:tcPr>
          <w:p w14:paraId="702AE1AA" w14:textId="5DFB0EB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700B8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74C9CC9" w:rsidR="00D62D5D" w:rsidRPr="001C314D" w:rsidRDefault="00CF5087" w:rsidP="00C275A2">
            <w:pPr>
              <w:rPr>
                <w:sz w:val="24"/>
                <w:szCs w:val="24"/>
              </w:rPr>
            </w:pPr>
            <w:r w:rsidRPr="001C314D">
              <w:rPr>
                <w:sz w:val="24"/>
                <w:szCs w:val="24"/>
              </w:rPr>
              <w:t xml:space="preserve"> </w:t>
            </w:r>
            <w:r w:rsidR="001D2CF7" w:rsidRPr="001C314D">
              <w:rPr>
                <w:sz w:val="24"/>
                <w:szCs w:val="24"/>
              </w:rPr>
              <w:t>Prof. dr hab. Mariola Bidzan</w:t>
            </w:r>
            <w:r w:rsidR="001C314D" w:rsidRPr="001C314D">
              <w:rPr>
                <w:sz w:val="24"/>
                <w:szCs w:val="24"/>
              </w:rPr>
              <w:t>,</w:t>
            </w:r>
            <w:r w:rsidRPr="001C314D">
              <w:rPr>
                <w:sz w:val="24"/>
                <w:szCs w:val="24"/>
              </w:rPr>
              <w:t xml:space="preserve"> </w:t>
            </w:r>
            <w:r w:rsidR="001D2CF7" w:rsidRPr="001C314D">
              <w:rPr>
                <w:sz w:val="24"/>
                <w:szCs w:val="24"/>
              </w:rPr>
              <w:t>dr Agata Rudnik</w:t>
            </w:r>
            <w:r w:rsidR="00EF6F2F">
              <w:rPr>
                <w:sz w:val="24"/>
                <w:szCs w:val="24"/>
              </w:rPr>
              <w:t>, dr Judyta Borchet</w:t>
            </w:r>
          </w:p>
        </w:tc>
      </w:tr>
      <w:tr w:rsidR="001D2CF7" w:rsidRPr="00742916" w14:paraId="234FB0EB" w14:textId="77777777" w:rsidTr="001D2CF7">
        <w:tc>
          <w:tcPr>
            <w:tcW w:w="2988" w:type="dxa"/>
            <w:vAlign w:val="center"/>
          </w:tcPr>
          <w:p w14:paraId="41539A3E" w14:textId="77777777" w:rsidR="001D2CF7" w:rsidRPr="00742916" w:rsidRDefault="001D2CF7" w:rsidP="001D2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0C3F" w14:textId="2D8A78E5" w:rsidR="001D2CF7" w:rsidRPr="001C314D" w:rsidRDefault="001D2CF7" w:rsidP="001D2CF7">
            <w:pPr>
              <w:rPr>
                <w:sz w:val="24"/>
                <w:szCs w:val="24"/>
              </w:rPr>
            </w:pPr>
            <w:r w:rsidRPr="001C314D">
              <w:rPr>
                <w:sz w:val="24"/>
                <w:szCs w:val="24"/>
              </w:rPr>
              <w:t>Zapoznanie uczestników z najnowszą wiedzą dotyczącą psychologii zdrowia</w:t>
            </w:r>
            <w:r w:rsidR="001C314D">
              <w:rPr>
                <w:sz w:val="24"/>
                <w:szCs w:val="24"/>
              </w:rPr>
              <w:t>.</w:t>
            </w:r>
          </w:p>
        </w:tc>
      </w:tr>
      <w:tr w:rsidR="001D2CF7" w:rsidRPr="00742916" w14:paraId="24D568D0" w14:textId="77777777" w:rsidTr="001D2C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1D2CF7" w:rsidRPr="00742916" w:rsidRDefault="001D2CF7" w:rsidP="001D2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7CF123B" w:rsidR="001D2CF7" w:rsidRPr="001C314D" w:rsidRDefault="001D2CF7" w:rsidP="001D2CF7">
            <w:pPr>
              <w:rPr>
                <w:sz w:val="24"/>
                <w:szCs w:val="24"/>
              </w:rPr>
            </w:pPr>
            <w:r w:rsidRPr="001C314D">
              <w:rPr>
                <w:sz w:val="24"/>
                <w:szCs w:val="24"/>
              </w:rPr>
              <w:t>brak</w:t>
            </w:r>
          </w:p>
        </w:tc>
      </w:tr>
    </w:tbl>
    <w:p w14:paraId="2A22ACBC" w14:textId="4B24B596" w:rsidR="00D62D5D" w:rsidRPr="006A1C7E" w:rsidRDefault="006A1C7E" w:rsidP="006A1C7E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3627B3" w:rsidRDefault="00D62D5D" w:rsidP="00C275A2">
            <w:pPr>
              <w:jc w:val="center"/>
            </w:pPr>
            <w:r w:rsidRPr="003627B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bookmarkStart w:id="1" w:name="_Hlk123892563"/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80B80F6" w:rsidR="00D62D5D" w:rsidRPr="00117190" w:rsidRDefault="003627B3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ma pogłębioną wiedzę na temat źródeł i miejsca psychologii zdrowia w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systemie nauk oraz jej przedmiotowych i metodologicznych powiązaniach z innymi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dyscyplinami naukowymi</w:t>
            </w:r>
            <w:r w:rsidR="001C314D" w:rsidRPr="00117190">
              <w:rPr>
                <w:sz w:val="24"/>
                <w:szCs w:val="24"/>
              </w:rPr>
              <w:t>;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ma uporządkowaną i pogłębioną wiedzę na temat psychologii zdrowia jako dziedziny psychologii stosowanej (dziedziny badań oraz dziedziny zastosowań praktycznych, w tym psychoprofilaktyki i promocji zdrowia)</w:t>
            </w:r>
            <w:r w:rsidR="00B933FA" w:rsidRPr="00117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3115F" w14:textId="1E8B6B4B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_W0</w:t>
            </w:r>
            <w:r w:rsidRPr="00117190">
              <w:rPr>
                <w:sz w:val="24"/>
                <w:szCs w:val="24"/>
              </w:rPr>
              <w:t>1</w:t>
            </w:r>
          </w:p>
          <w:p w14:paraId="0096B869" w14:textId="3D08AC65" w:rsidR="001C314D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_W0</w:t>
            </w:r>
            <w:r w:rsidR="001C314D" w:rsidRPr="00117190">
              <w:rPr>
                <w:sz w:val="24"/>
                <w:szCs w:val="24"/>
              </w:rPr>
              <w:t>3</w:t>
            </w:r>
          </w:p>
        </w:tc>
      </w:tr>
      <w:tr w:rsidR="00B933FA" w:rsidRPr="00A42282" w14:paraId="43632A66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2D2F75" w14:textId="40346576" w:rsidR="00B933FA" w:rsidRDefault="00B933F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2878E" w14:textId="0E092495" w:rsidR="00B933FA" w:rsidRPr="00117190" w:rsidRDefault="00B933FA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 ma pogłębioną i rozszerzoną wiedzę na temat biologicznych, społecznych i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 xml:space="preserve">filozoficznych podstaw funkcjonowania psychicznego człowieka, zorientowana na praktyczne zastosowanie; rozumie istotę funkcjonalności i dysfunkcjonalności, harmonii i dysharmonii, normy i patologii w kontekście klinicznej psychologii zdrowia.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DB069" w14:textId="0DDE0989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PS_W07</w:t>
            </w:r>
          </w:p>
          <w:p w14:paraId="33970337" w14:textId="7F181109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3611A4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B933FA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5467136" w:rsidR="00D62D5D" w:rsidRPr="00117190" w:rsidRDefault="003627B3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potrafi wykorzystywać i integrować wiedzę teoretyczną z zakresu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psychologii oraz powiązanych z nią dyscyplin w celu analizy złożonych problemów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psychologicznych, wychowawczych, pomocowych czy terapeutycznych, a także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diagnozowania i projektowania działań praktycznych w tym związanych z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psychoprofilaktyką i promocją zdrowia</w:t>
            </w:r>
            <w:r w:rsidR="00B933FA" w:rsidRPr="00117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4CBFDA" w14:textId="4A71D6F8" w:rsidR="001C314D" w:rsidRPr="00117190" w:rsidRDefault="00B933FA" w:rsidP="001C314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_U0</w:t>
            </w:r>
            <w:r w:rsidRPr="00117190">
              <w:rPr>
                <w:sz w:val="24"/>
                <w:szCs w:val="24"/>
              </w:rPr>
              <w:t>1</w:t>
            </w:r>
          </w:p>
          <w:p w14:paraId="0C50C455" w14:textId="150B2D88" w:rsidR="00B933FA" w:rsidRPr="00117190" w:rsidRDefault="00B933FA" w:rsidP="001C314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PS_U04</w:t>
            </w:r>
          </w:p>
          <w:p w14:paraId="4E3CC0BF" w14:textId="686ADF8F" w:rsidR="007A2AB3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B5201E" w:rsidRPr="00117190">
              <w:rPr>
                <w:sz w:val="24"/>
                <w:szCs w:val="24"/>
              </w:rPr>
              <w:t>_U</w:t>
            </w:r>
            <w:r w:rsidRPr="00117190">
              <w:rPr>
                <w:sz w:val="24"/>
                <w:szCs w:val="24"/>
              </w:rPr>
              <w:t>14</w:t>
            </w:r>
          </w:p>
        </w:tc>
      </w:tr>
      <w:tr w:rsidR="00B933FA" w:rsidRPr="00A42282" w14:paraId="5D3FEA38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D64C8" w14:textId="795811CD" w:rsidR="00B933FA" w:rsidRDefault="00B933F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B6C2F2" w14:textId="5B4DD6C4" w:rsidR="00B933FA" w:rsidRPr="00117190" w:rsidRDefault="00B933FA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 konstruuje plan oddziaływań diagnostycznych, profilaktycznych i pomocy psychologicznej dostosowany do konkretnych wymagań i oczekiwań jednostki i jej rodziny;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potrafi generować oryginalne rozwiązania złożonych problemów psychologicznych i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prognozować przebieg ich rozwiązywania oraz przewidywać skutki planowanych</w:t>
            </w:r>
          </w:p>
          <w:p w14:paraId="199016FD" w14:textId="1146637E" w:rsidR="00B933FA" w:rsidRPr="00117190" w:rsidRDefault="00B933FA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działań w określonych obszarach praktycznych;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w oparciu o wiedzę i kompetencje praktyczne analizuje podłoże problemów zdrowotnych u jednostki i w rodzinie, rozpoznaje motywy lub przyczyny konfliktów,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potrafi wskazać pokazać zasoby i sposoby ich aktywizowania</w:t>
            </w:r>
            <w:r w:rsidR="00D837ED" w:rsidRPr="0011719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CD20B" w14:textId="37B486DC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PS_U06</w:t>
            </w:r>
          </w:p>
          <w:p w14:paraId="0922E9E8" w14:textId="16C9D086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PS_U11</w:t>
            </w:r>
          </w:p>
          <w:p w14:paraId="249DA4B3" w14:textId="10E0DC7F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PS_U12</w:t>
            </w:r>
          </w:p>
          <w:p w14:paraId="47CEA294" w14:textId="74E93E0D" w:rsidR="00B933FA" w:rsidRPr="00117190" w:rsidRDefault="00D837ED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B933FA" w:rsidRPr="00117190">
              <w:rPr>
                <w:sz w:val="24"/>
                <w:szCs w:val="24"/>
              </w:rPr>
              <w:t>_U13</w:t>
            </w:r>
          </w:p>
        </w:tc>
      </w:tr>
      <w:tr w:rsidR="00D62D5D" w:rsidRPr="00A42282" w14:paraId="581CC206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C34F4D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49DBD51" w:rsidR="003627B3" w:rsidRPr="00117190" w:rsidRDefault="003627B3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ma pogłębioną świadomość poziomu swojej wiedzy i umiejętności, rozumie potrzebę ciągłego rozwoju osobistego i zawodowego;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docenia znaczenie nauk psychologicznych dla rozwoju jednostki i prawidłowych więzi w społeczeństwie, ma pozytywne nastawienie do nabywania wiedzy z zakresu studiowanej dyscypliny naukowej i budowania warsztatu pracy psychologa;</w:t>
            </w:r>
            <w:r w:rsidR="00D837ED" w:rsidRPr="00117190">
              <w:rPr>
                <w:sz w:val="24"/>
                <w:szCs w:val="24"/>
              </w:rPr>
              <w:t xml:space="preserve"> z</w:t>
            </w:r>
            <w:r w:rsidRPr="00117190">
              <w:rPr>
                <w:sz w:val="24"/>
                <w:szCs w:val="24"/>
              </w:rPr>
              <w:t>achowuje ostrożność w wyrażaniu opinii dotyczących uwarunkowań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biopsychospołecznych zdrowia.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44139" w14:textId="5FC782ED" w:rsidR="001C314D" w:rsidRPr="00117190" w:rsidRDefault="00D837ED" w:rsidP="001C314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_K01</w:t>
            </w:r>
          </w:p>
          <w:p w14:paraId="2C3A6AB7" w14:textId="73AEDD2B" w:rsidR="00D62D5D" w:rsidRPr="00117190" w:rsidRDefault="00D837ED" w:rsidP="00D837E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_K02</w:t>
            </w:r>
          </w:p>
        </w:tc>
      </w:tr>
      <w:tr w:rsidR="00D62D5D" w:rsidRPr="00A42282" w14:paraId="5AE62CA5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5A59D6C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67E0787E" w:rsidR="00D62D5D" w:rsidRPr="00117190" w:rsidRDefault="00D837ED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 utożsamia się z wartościami, celami i zadaniami realizowanymi w praktyce psychologicznej, odznacza się rozwagą, dojrzałością i zaangażowaniem w projektowaniu, planowaniu i realizowaniu działań psychologicznych; jest gotowy do podejmowania wyzwań zawodowych i osobistych; wykazuje aktywność, podejmuje trud i odznacza się wytrwałością w podejmowaniu indywidualnych i zespołowych działań profesjonalnych w zakresie psychologii; angażuje się we współpracę z innymi specjalistami.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15B64E" w14:textId="71D2A62F" w:rsidR="00D837ED" w:rsidRPr="00117190" w:rsidRDefault="00D837ED" w:rsidP="00D837E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PS_K03</w:t>
            </w:r>
          </w:p>
          <w:p w14:paraId="70FF83E8" w14:textId="76A9937A" w:rsidR="00D837ED" w:rsidRPr="00117190" w:rsidRDefault="00D837ED" w:rsidP="00D837E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PS_K06</w:t>
            </w:r>
          </w:p>
          <w:p w14:paraId="69C8E42B" w14:textId="77777777" w:rsidR="007A2AB3" w:rsidRPr="00117190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6A3D62">
        <w:tc>
          <w:tcPr>
            <w:tcW w:w="10008" w:type="dxa"/>
            <w:vAlign w:val="center"/>
          </w:tcPr>
          <w:bookmarkEnd w:id="1"/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6A3D62">
        <w:tc>
          <w:tcPr>
            <w:tcW w:w="10008" w:type="dxa"/>
            <w:shd w:val="clear" w:color="auto" w:fill="FFFFFF" w:themeFill="background1"/>
          </w:tcPr>
          <w:p w14:paraId="3D341A0E" w14:textId="33795FA9" w:rsidR="006A3D62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A3D62" w:rsidRPr="00742916" w14:paraId="117BA93F" w14:textId="77777777" w:rsidTr="006A3D62">
        <w:tc>
          <w:tcPr>
            <w:tcW w:w="10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3C8F" w14:textId="76DE07A5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Źródła wyodrębnienia psychologii</w:t>
            </w:r>
            <w:r w:rsidRPr="00D837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zdrowia.</w:t>
            </w:r>
          </w:p>
          <w:p w14:paraId="7F90F524" w14:textId="08DBD9E3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Psychologia zdrowia jako dziedzina psychologii stosowanej - dziedziny badań oraz dziedziny zastosowań</w:t>
            </w:r>
            <w:r w:rsidRPr="00D837E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praktycznych.</w:t>
            </w:r>
          </w:p>
          <w:p w14:paraId="771952F2" w14:textId="13C9FAE0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Koncepcje i pojęcie zdrowia w psychologii i naukach</w:t>
            </w:r>
            <w:r w:rsidRPr="00D837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pokrewnych.</w:t>
            </w:r>
          </w:p>
          <w:p w14:paraId="21900B45" w14:textId="062A3BA6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Modele i podejścia stosowane w psychologii</w:t>
            </w:r>
            <w:r w:rsidRPr="00D837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zdrowia.</w:t>
            </w:r>
          </w:p>
          <w:p w14:paraId="74AB8CF9" w14:textId="55A8ED25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Podejście salutogenetyczne i jego znaczenie dla psychologii.</w:t>
            </w:r>
          </w:p>
          <w:p w14:paraId="2E0D2B90" w14:textId="762B22A5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Behawioralne i poznawcze uwarunkowa</w:t>
            </w:r>
            <w:r w:rsidR="003627B3" w:rsidRPr="00D837ED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zdrowia i</w:t>
            </w:r>
            <w:r w:rsidRPr="00D837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choroby.</w:t>
            </w:r>
          </w:p>
          <w:p w14:paraId="5EA5228D" w14:textId="5F1D9DDC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Zagadnienia zdrowia i choroby w paradygmacie stresu</w:t>
            </w:r>
            <w:r w:rsidRPr="00D837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psychologicznego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9966BD" w14:textId="2EB3D58F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Kształtowanie nawyków zdrowotnych (czym jest nawyk, teorie nawyków, zmiana nawyków – narzędzia i interwencje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4B17460" w14:textId="30D53AAE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Jakość życia uwarunkowana stanem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</w:t>
            </w:r>
          </w:p>
          <w:p w14:paraId="1A904B4C" w14:textId="17BB1186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Psychologiczna diagno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styka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 i choroby w kontekście zdrowia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1267F6" w14:textId="1263E2A4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Psychoprofilaktyka i promocja zdrowia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CA3F5F" w14:textId="4F52A643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Interwencje psychologiczne i rodzaje pomocy w psychologii zdrowia oraz pokazanie zastosowania psychologii</w:t>
            </w:r>
            <w:r w:rsidRPr="00D837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wybranych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dziedzinach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medycyny,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m.in.</w:t>
            </w:r>
            <w:r w:rsidRPr="00D837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kardiologii,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ginekologii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położnictwie,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dermatologii,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urologii,</w:t>
            </w:r>
            <w:r w:rsidRPr="00D837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gastroenterologii,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reumatologii,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chirurgii, onkologii).</w:t>
            </w:r>
          </w:p>
          <w:p w14:paraId="32D04055" w14:textId="7653C901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Nowe trendy w psychologii zdrowia 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w tym m.in. Wpływ zmian klimatycznych na dobrostan</w:t>
            </w:r>
            <w:r w:rsidR="003627B3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ciałopozytywność/ciałonautralność</w:t>
            </w:r>
            <w:r w:rsidR="003627B3" w:rsidRPr="00D837ED">
              <w:rPr>
                <w:rFonts w:ascii="Times New Roman" w:hAnsi="Times New Roman" w:cs="Times New Roman"/>
                <w:sz w:val="24"/>
                <w:szCs w:val="24"/>
              </w:rPr>
              <w:t>; Jaki wpływ na nasze zdrowie ma poczucie samotności i osamotnienia? Mieszkańcy których krajów są najszczęśliwsi i dlaczego?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729BA47" w14:textId="77777777" w:rsidR="003627B3" w:rsidRPr="00D837ED" w:rsidRDefault="003627B3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D62" w:rsidRPr="00D837ED">
              <w:rPr>
                <w:rFonts w:ascii="Times New Roman" w:hAnsi="Times New Roman" w:cs="Times New Roman"/>
                <w:sz w:val="24"/>
                <w:szCs w:val="24"/>
              </w:rPr>
              <w:t>Radzenie sobie z przewlekłym bólem i stresem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3D62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406552" w14:textId="4B20604D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Less waste/zero waste, czy naprawdę jesteśmy tym, co jemy? </w:t>
            </w:r>
          </w:p>
        </w:tc>
      </w:tr>
      <w:tr w:rsidR="006A3D62" w:rsidRPr="00742916" w14:paraId="5BE6DD97" w14:textId="77777777" w:rsidTr="006A3D62">
        <w:tc>
          <w:tcPr>
            <w:tcW w:w="10008" w:type="dxa"/>
            <w:shd w:val="clear" w:color="auto" w:fill="FFFFFF" w:themeFill="background1"/>
          </w:tcPr>
          <w:p w14:paraId="5018A10A" w14:textId="77777777" w:rsidR="006A3D62" w:rsidRPr="00742916" w:rsidRDefault="006A3D62" w:rsidP="006A3D6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6A3D62" w:rsidRPr="00742916" w14:paraId="37D2927E" w14:textId="77777777" w:rsidTr="006A3D62">
        <w:tc>
          <w:tcPr>
            <w:tcW w:w="10008" w:type="dxa"/>
          </w:tcPr>
          <w:p w14:paraId="3732D8F1" w14:textId="28F52B4D" w:rsidR="006A3D62" w:rsidRPr="00D837ED" w:rsidRDefault="00354D72" w:rsidP="00FC074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A3D62" w:rsidRPr="00D837ED">
              <w:rPr>
                <w:rFonts w:ascii="Times New Roman" w:hAnsi="Times New Roman" w:cs="Times New Roman"/>
                <w:sz w:val="24"/>
                <w:szCs w:val="24"/>
              </w:rPr>
              <w:t>mplikacje praktyczne wynikające z dokonań psychologii zdrowia (tu przede wszystkim psychologiczna diagnostyka zdrowia i choroby w kontekście zdrowia, psychoprofilaktyka i promocja zdrowia, interwencje psychologiczne i rodzaje pomocy w psychologii zdrowia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55D45C" w14:textId="39FD285B" w:rsidR="006A3D62" w:rsidRPr="00D837ED" w:rsidRDefault="00354D72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Zmiana nawyków – narzędzia i interwencje</w:t>
            </w:r>
            <w:r w:rsidR="00D837ED">
              <w:rPr>
                <w:sz w:val="24"/>
                <w:szCs w:val="24"/>
              </w:rPr>
              <w:t>.</w:t>
            </w:r>
          </w:p>
          <w:p w14:paraId="60BA8462" w14:textId="2979921C" w:rsidR="006A3D62" w:rsidRPr="00D837ED" w:rsidRDefault="00354D72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Interwencje motywacyjne wzmacniające przestrzeganie zaleceń lekarskich przez pacjentów</w:t>
            </w:r>
          </w:p>
          <w:p w14:paraId="2BF47DAB" w14:textId="254F8216" w:rsidR="00FC0749" w:rsidRPr="00D837ED" w:rsidRDefault="00FC0749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Dialog motywujący jako metoda zmiany nawyków</w:t>
            </w:r>
            <w:r w:rsidR="00D837ED">
              <w:rPr>
                <w:sz w:val="24"/>
                <w:szCs w:val="24"/>
              </w:rPr>
              <w:t>.</w:t>
            </w:r>
          </w:p>
          <w:p w14:paraId="398B102A" w14:textId="763E509E" w:rsidR="006A3D62" w:rsidRPr="00D837ED" w:rsidRDefault="00354D72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Z</w:t>
            </w:r>
            <w:r w:rsidR="006A3D62" w:rsidRPr="00D837ED">
              <w:rPr>
                <w:sz w:val="24"/>
                <w:szCs w:val="24"/>
              </w:rPr>
              <w:t>astosowanie psychologii zdrowia w wybranych dziedzinach medycyny, m.in. w kardiologii, ginekologii i położnictwie, dermatologii, urologii, gastroenterologii, reumatologii, chirurgii, onkologii</w:t>
            </w:r>
            <w:r w:rsidR="00D837ED">
              <w:rPr>
                <w:sz w:val="24"/>
                <w:szCs w:val="24"/>
              </w:rPr>
              <w:t>.</w:t>
            </w:r>
          </w:p>
          <w:p w14:paraId="42CFC558" w14:textId="1DB188E1" w:rsidR="006A3D62" w:rsidRPr="00D837ED" w:rsidRDefault="006A3D62" w:rsidP="006A3D62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Wykorzystanie wiedzy z psychologii zdrowia do zaprojektowania i przeprowadzenia kampanii zdrowotnych</w:t>
            </w:r>
            <w:r w:rsidR="00D837ED">
              <w:rPr>
                <w:sz w:val="24"/>
                <w:szCs w:val="24"/>
              </w:rPr>
              <w:t>.</w:t>
            </w:r>
          </w:p>
        </w:tc>
      </w:tr>
      <w:tr w:rsidR="006A3D62" w:rsidRPr="00742916" w14:paraId="61640289" w14:textId="77777777" w:rsidTr="006A3D62">
        <w:tc>
          <w:tcPr>
            <w:tcW w:w="10008" w:type="dxa"/>
            <w:shd w:val="clear" w:color="auto" w:fill="FFFFFF" w:themeFill="background1"/>
          </w:tcPr>
          <w:p w14:paraId="244AB73A" w14:textId="77777777" w:rsidR="006A3D62" w:rsidRPr="00742916" w:rsidRDefault="006A3D62" w:rsidP="006A3D6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A3D62" w:rsidRPr="00742916" w14:paraId="393098BC" w14:textId="77777777" w:rsidTr="006A3D62">
        <w:tc>
          <w:tcPr>
            <w:tcW w:w="10008" w:type="dxa"/>
          </w:tcPr>
          <w:p w14:paraId="54C23323" w14:textId="77777777" w:rsidR="006A3D62" w:rsidRPr="00742916" w:rsidRDefault="006A3D62" w:rsidP="006A3D62">
            <w:pPr>
              <w:rPr>
                <w:sz w:val="24"/>
                <w:szCs w:val="24"/>
              </w:rPr>
            </w:pPr>
          </w:p>
        </w:tc>
      </w:tr>
      <w:tr w:rsidR="006A3D62" w:rsidRPr="00742916" w14:paraId="40B80551" w14:textId="77777777" w:rsidTr="006A3D62">
        <w:tc>
          <w:tcPr>
            <w:tcW w:w="10008" w:type="dxa"/>
            <w:shd w:val="clear" w:color="auto" w:fill="FFFFFF" w:themeFill="background1"/>
          </w:tcPr>
          <w:p w14:paraId="18604807" w14:textId="77777777" w:rsidR="006A3D62" w:rsidRPr="00742916" w:rsidRDefault="006A3D62" w:rsidP="006A3D6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A3D62" w:rsidRPr="00742916" w14:paraId="0ECC250D" w14:textId="77777777" w:rsidTr="006A3D62">
        <w:tc>
          <w:tcPr>
            <w:tcW w:w="10008" w:type="dxa"/>
          </w:tcPr>
          <w:p w14:paraId="6EB0C6EB" w14:textId="77777777" w:rsidR="006A3D62" w:rsidRPr="00742916" w:rsidRDefault="006A3D62" w:rsidP="006A3D62">
            <w:pPr>
              <w:rPr>
                <w:sz w:val="24"/>
                <w:szCs w:val="24"/>
              </w:rPr>
            </w:pPr>
          </w:p>
        </w:tc>
      </w:tr>
      <w:tr w:rsidR="006A3D62" w:rsidRPr="00742916" w14:paraId="0F9BAF0F" w14:textId="77777777" w:rsidTr="006A3D62">
        <w:tc>
          <w:tcPr>
            <w:tcW w:w="10008" w:type="dxa"/>
            <w:shd w:val="clear" w:color="auto" w:fill="D9D9D9"/>
          </w:tcPr>
          <w:p w14:paraId="48B62AFB" w14:textId="77777777" w:rsidR="006A3D62" w:rsidRPr="0012462B" w:rsidRDefault="006A3D62" w:rsidP="006A3D6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A3D62" w:rsidRPr="00742916" w14:paraId="6D973D20" w14:textId="77777777" w:rsidTr="006A3D62">
        <w:tc>
          <w:tcPr>
            <w:tcW w:w="10008" w:type="dxa"/>
          </w:tcPr>
          <w:p w14:paraId="62979E0D" w14:textId="77777777" w:rsidR="006A3D62" w:rsidRPr="0012462B" w:rsidRDefault="006A3D62" w:rsidP="006A3D62">
            <w:pPr>
              <w:rPr>
                <w:b/>
                <w:sz w:val="24"/>
                <w:szCs w:val="24"/>
              </w:rPr>
            </w:pPr>
          </w:p>
        </w:tc>
      </w:tr>
      <w:tr w:rsidR="006A3D62" w:rsidRPr="00742916" w14:paraId="4817E298" w14:textId="77777777" w:rsidTr="006A3D62">
        <w:tc>
          <w:tcPr>
            <w:tcW w:w="10008" w:type="dxa"/>
            <w:shd w:val="clear" w:color="auto" w:fill="D9D9D9"/>
          </w:tcPr>
          <w:p w14:paraId="5E10DDBF" w14:textId="77777777" w:rsidR="006A3D62" w:rsidRPr="0012462B" w:rsidRDefault="006A3D62" w:rsidP="006A3D6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A3D62" w:rsidRPr="00742916" w14:paraId="1CF98F2F" w14:textId="77777777" w:rsidTr="006A3D62">
        <w:tc>
          <w:tcPr>
            <w:tcW w:w="10008" w:type="dxa"/>
          </w:tcPr>
          <w:p w14:paraId="575CC4DF" w14:textId="77777777" w:rsidR="006A3D62" w:rsidRPr="00742916" w:rsidRDefault="006A3D62" w:rsidP="006A3D6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D837ED">
        <w:trPr>
          <w:trHeight w:val="682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55CCBBA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700B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71A62A2" w14:textId="699C4D93" w:rsidR="00D62D5D" w:rsidRPr="00D837ED" w:rsidRDefault="00C16CCC" w:rsidP="00C16CCC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 xml:space="preserve">Heszen - Celińska I., Sęk H. (2020), </w:t>
            </w:r>
            <w:r w:rsidRPr="00D837ED">
              <w:rPr>
                <w:i/>
                <w:iCs/>
                <w:sz w:val="24"/>
                <w:szCs w:val="24"/>
              </w:rPr>
              <w:t>Psychologia zdrowia.</w:t>
            </w:r>
            <w:r w:rsidR="00117190">
              <w:rPr>
                <w:i/>
                <w:iCs/>
                <w:sz w:val="24"/>
                <w:szCs w:val="24"/>
              </w:rPr>
              <w:t xml:space="preserve"> </w:t>
            </w:r>
            <w:r w:rsidRPr="00D837ED">
              <w:rPr>
                <w:sz w:val="24"/>
                <w:szCs w:val="24"/>
              </w:rPr>
              <w:t>Warszawa: Wyd. PWN</w:t>
            </w:r>
            <w:r w:rsidR="00D837ED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1383EC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700B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EA746D5" w14:textId="4396C096" w:rsidR="00C16CCC" w:rsidRPr="00D837ED" w:rsidRDefault="00C16CCC" w:rsidP="00C16CCC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 xml:space="preserve">Bidzan M. (2008), </w:t>
            </w:r>
            <w:r w:rsidRPr="00D837ED">
              <w:rPr>
                <w:i/>
                <w:iCs/>
                <w:sz w:val="24"/>
                <w:szCs w:val="24"/>
              </w:rPr>
              <w:t>Jakość życia pacjentek z różnym stopniem nasilenia wysiłkowego nietrzymania moczu</w:t>
            </w:r>
            <w:r w:rsidRPr="00D837ED">
              <w:rPr>
                <w:sz w:val="24"/>
                <w:szCs w:val="24"/>
              </w:rPr>
              <w:t>, Kraków: Oficyna Wyd.</w:t>
            </w:r>
            <w:r w:rsidR="00D837ED">
              <w:rPr>
                <w:sz w:val="24"/>
                <w:szCs w:val="24"/>
              </w:rPr>
              <w:t xml:space="preserve"> </w:t>
            </w:r>
            <w:r w:rsidRPr="00D837ED">
              <w:rPr>
                <w:sz w:val="24"/>
                <w:szCs w:val="24"/>
              </w:rPr>
              <w:t>Impuls</w:t>
            </w:r>
            <w:r w:rsidR="00D837ED">
              <w:rPr>
                <w:sz w:val="24"/>
                <w:szCs w:val="24"/>
              </w:rPr>
              <w:t>.</w:t>
            </w:r>
          </w:p>
          <w:p w14:paraId="6CF92B99" w14:textId="1EB4D177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pacing w:val="-2"/>
                <w:sz w:val="24"/>
                <w:szCs w:val="24"/>
              </w:rPr>
              <w:t xml:space="preserve">Bielawska-Batorowicz E. (2006),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Psychologiczne aspekty prokreacji</w:t>
            </w:r>
            <w:r w:rsidRPr="00D837ED">
              <w:rPr>
                <w:spacing w:val="-2"/>
                <w:sz w:val="24"/>
                <w:szCs w:val="24"/>
              </w:rPr>
              <w:t>, Katowice: Wyd. Naukowe Śląsk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  <w:p w14:paraId="7F49BF70" w14:textId="19D48EE3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z w:val="24"/>
                <w:szCs w:val="24"/>
                <w:lang w:val="en-US"/>
              </w:rPr>
              <w:t xml:space="preserve">Devlin, A.S. (2018).  </w:t>
            </w:r>
            <w:r w:rsidRPr="00D837ED">
              <w:rPr>
                <w:i/>
                <w:iCs/>
                <w:sz w:val="24"/>
                <w:szCs w:val="24"/>
                <w:lang w:val="en-US"/>
              </w:rPr>
              <w:t xml:space="preserve">Environmental Psychology and Human Well-Being. </w:t>
            </w:r>
            <w:r w:rsidRPr="00D837ED">
              <w:rPr>
                <w:i/>
                <w:iCs/>
                <w:sz w:val="24"/>
                <w:szCs w:val="24"/>
              </w:rPr>
              <w:t xml:space="preserve">Effects of Built and Natural Settings. </w:t>
            </w:r>
            <w:r w:rsidRPr="00D837ED">
              <w:rPr>
                <w:sz w:val="24"/>
                <w:szCs w:val="24"/>
              </w:rPr>
              <w:t>Elsevier</w:t>
            </w:r>
            <w:r w:rsidR="00D837ED">
              <w:rPr>
                <w:sz w:val="24"/>
                <w:szCs w:val="24"/>
              </w:rPr>
              <w:t>.</w:t>
            </w:r>
          </w:p>
          <w:p w14:paraId="3A0A563D" w14:textId="0A7A46FA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pacing w:val="-2"/>
                <w:sz w:val="24"/>
                <w:szCs w:val="24"/>
              </w:rPr>
              <w:t xml:space="preserve">Jaśkiewicz M. (2021).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Przyroda a zwiększenie odporności psychofizycznej mieszkańców miast</w:t>
            </w:r>
            <w:r w:rsidRPr="00D837ED">
              <w:rPr>
                <w:spacing w:val="-2"/>
                <w:sz w:val="24"/>
                <w:szCs w:val="24"/>
              </w:rPr>
              <w:t>. W: L Lorenc-Barańska (red.) Miasto wobec wyzwań. Urban lab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  <w:p w14:paraId="53453836" w14:textId="77777777" w:rsidR="00FC0749" w:rsidRPr="00D837ED" w:rsidRDefault="00FC0749" w:rsidP="00FC0749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 xml:space="preserve">Montgomery, C. (2015). </w:t>
            </w:r>
            <w:r w:rsidRPr="00D837ED">
              <w:rPr>
                <w:i/>
                <w:iCs/>
                <w:sz w:val="24"/>
                <w:szCs w:val="24"/>
              </w:rPr>
              <w:t>Miasto szczęśliwe. Jak zmienić nasze życie, zmieniając nasze miasta</w:t>
            </w:r>
            <w:r w:rsidRPr="00D837ED">
              <w:rPr>
                <w:sz w:val="24"/>
                <w:szCs w:val="24"/>
              </w:rPr>
              <w:t>. Wysoki zamek.</w:t>
            </w:r>
          </w:p>
          <w:p w14:paraId="026A990C" w14:textId="634F9FFC" w:rsidR="00FC0749" w:rsidRPr="00D837ED" w:rsidRDefault="00FC0749" w:rsidP="00FC0749">
            <w:pPr>
              <w:rPr>
                <w:sz w:val="24"/>
                <w:szCs w:val="24"/>
                <w:lang w:val="en-GB"/>
              </w:rPr>
            </w:pPr>
            <w:r w:rsidRPr="00D837ED">
              <w:rPr>
                <w:spacing w:val="-2"/>
                <w:sz w:val="24"/>
                <w:szCs w:val="24"/>
              </w:rPr>
              <w:t xml:space="preserve">Northrup Ch. (2011),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Ciało kobiety, mądrość kobiety</w:t>
            </w:r>
            <w:r w:rsidRPr="00D837ED">
              <w:rPr>
                <w:spacing w:val="-2"/>
                <w:sz w:val="24"/>
                <w:szCs w:val="24"/>
              </w:rPr>
              <w:t>, Warszawa:L Zacharek Dom Wydawniczy</w:t>
            </w:r>
            <w:r w:rsidRPr="00D837ED">
              <w:rPr>
                <w:sz w:val="24"/>
                <w:szCs w:val="24"/>
              </w:rPr>
              <w:t xml:space="preserve"> Ogden J. (2007). </w:t>
            </w:r>
            <w:r w:rsidRPr="00D837ED">
              <w:rPr>
                <w:i/>
                <w:iCs/>
                <w:sz w:val="24"/>
                <w:szCs w:val="24"/>
                <w:lang w:val="en-GB"/>
              </w:rPr>
              <w:t>Health Psychology</w:t>
            </w:r>
            <w:r w:rsidRPr="00D837ED">
              <w:rPr>
                <w:sz w:val="24"/>
                <w:szCs w:val="24"/>
                <w:lang w:val="en-GB"/>
              </w:rPr>
              <w:t>, New York: Open University Press</w:t>
            </w:r>
            <w:r w:rsidR="00D837ED">
              <w:rPr>
                <w:sz w:val="24"/>
                <w:szCs w:val="24"/>
                <w:lang w:val="en-GB"/>
              </w:rPr>
              <w:t>.</w:t>
            </w:r>
          </w:p>
          <w:p w14:paraId="17FA563B" w14:textId="00B96D0E" w:rsidR="00FC0749" w:rsidRPr="00D837ED" w:rsidRDefault="00FC0749" w:rsidP="00FC0749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  <w:lang w:val="en-US"/>
              </w:rPr>
              <w:t xml:space="preserve">Pilecka W. [red.] </w:t>
            </w:r>
            <w:r w:rsidRPr="00D837ED">
              <w:rPr>
                <w:sz w:val="24"/>
                <w:szCs w:val="24"/>
              </w:rPr>
              <w:t xml:space="preserve">(2011). </w:t>
            </w:r>
            <w:r w:rsidRPr="00D837ED">
              <w:rPr>
                <w:i/>
                <w:iCs/>
                <w:sz w:val="24"/>
                <w:szCs w:val="24"/>
              </w:rPr>
              <w:t>Psychologia zdrowia dzieci i młodzieży</w:t>
            </w:r>
            <w:r w:rsidRPr="00D837ED">
              <w:rPr>
                <w:sz w:val="24"/>
                <w:szCs w:val="24"/>
              </w:rPr>
              <w:t>. Perspektywa kliniczna, Kraków: Wyd. UJ</w:t>
            </w:r>
            <w:r w:rsidR="00D837ED">
              <w:rPr>
                <w:sz w:val="24"/>
                <w:szCs w:val="24"/>
              </w:rPr>
              <w:t>.</w:t>
            </w:r>
          </w:p>
          <w:p w14:paraId="285B4A01" w14:textId="649951C7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pacing w:val="-2"/>
                <w:sz w:val="24"/>
                <w:szCs w:val="24"/>
              </w:rPr>
              <w:t xml:space="preserve">Potemkowski A. [red.](2010),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Psychologiczne aspekty stwardnienia rozsianego</w:t>
            </w:r>
            <w:r w:rsidRPr="00D837ED">
              <w:rPr>
                <w:spacing w:val="-2"/>
                <w:sz w:val="24"/>
                <w:szCs w:val="24"/>
              </w:rPr>
              <w:t>, Poznań: Wyd. Medyczne Terme-dia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  <w:p w14:paraId="5C381243" w14:textId="70137343" w:rsidR="00D62D5D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pacing w:val="-2"/>
                <w:sz w:val="24"/>
                <w:szCs w:val="24"/>
              </w:rPr>
              <w:t xml:space="preserve">Sheridan C.L., Radmacher S.A. (1998),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Psychologia zdrowia</w:t>
            </w:r>
            <w:r w:rsidRPr="00D837ED">
              <w:rPr>
                <w:spacing w:val="-2"/>
                <w:sz w:val="24"/>
                <w:szCs w:val="24"/>
              </w:rPr>
              <w:t>, Warszawa: Instytut Psychologii Zdrowia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9534CBD" w14:textId="77777777" w:rsidR="00C16CCC" w:rsidRPr="00D837ED" w:rsidRDefault="00C16CCC" w:rsidP="00C16CCC">
            <w:pPr>
              <w:rPr>
                <w:bCs/>
                <w:sz w:val="24"/>
                <w:szCs w:val="24"/>
              </w:rPr>
            </w:pPr>
            <w:r w:rsidRPr="00D837ED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2CEB3EA4" w:rsidR="00D62D5D" w:rsidRPr="00D837ED" w:rsidRDefault="00C16CCC" w:rsidP="001C314D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D837ED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odgrywanie ról, wykorzystanie filmów</w:t>
            </w:r>
            <w:r w:rsidR="00FC0749" w:rsidRPr="00D837ED">
              <w:rPr>
                <w:bCs/>
                <w:sz w:val="24"/>
                <w:szCs w:val="24"/>
              </w:rPr>
              <w:t>, metoda projektowa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3239947A" w:rsidR="007F6E52" w:rsidRPr="00F74C63" w:rsidRDefault="00B428CC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lastRenderedPageBreak/>
              <w:t>Metoda projektów z wykorzystaniem zdalnych technik audiowizualnych, praca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3B2E4F68" w14:textId="073EA58F" w:rsidR="00D62D5D" w:rsidRPr="0074288E" w:rsidRDefault="001F3819" w:rsidP="00D62D5D">
      <w:pPr>
        <w:rPr>
          <w:sz w:val="22"/>
          <w:szCs w:val="22"/>
        </w:rPr>
      </w:pPr>
      <w:bookmarkStart w:id="2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BF8B845" w:rsidR="00D62D5D" w:rsidRPr="00D837ED" w:rsidRDefault="001C314D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Aktywne uczestnictwo, wypowiedzi w trakcie zajęć;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32B39C6" w:rsidR="00D62D5D" w:rsidRPr="00D837ED" w:rsidRDefault="001C314D" w:rsidP="00C275A2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01</w:t>
            </w:r>
            <w:r w:rsidR="00D837ED">
              <w:rPr>
                <w:sz w:val="24"/>
                <w:szCs w:val="24"/>
              </w:rPr>
              <w:t>-</w:t>
            </w:r>
            <w:r w:rsidRPr="00D837ED"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4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5830E8AA" w:rsidR="00D62D5D" w:rsidRPr="00D837ED" w:rsidRDefault="001C314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457DC7AF" w:rsidR="00D62D5D" w:rsidRPr="00D837ED" w:rsidRDefault="001C314D" w:rsidP="00C275A2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3-</w:t>
            </w:r>
            <w:r w:rsidRPr="00D837ED"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6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2C00AC7B" w:rsidR="00D62D5D" w:rsidRPr="00D837ED" w:rsidRDefault="001C314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Opracowanie prezentacji/kampanii/projektu na wskazany temat</w:t>
            </w:r>
          </w:p>
        </w:tc>
        <w:tc>
          <w:tcPr>
            <w:tcW w:w="1800" w:type="dxa"/>
          </w:tcPr>
          <w:p w14:paraId="09A4AA2C" w14:textId="636D0D18" w:rsidR="00D62D5D" w:rsidRPr="00D837ED" w:rsidRDefault="001C314D" w:rsidP="00C275A2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01</w:t>
            </w:r>
            <w:r w:rsidR="00117190">
              <w:rPr>
                <w:sz w:val="24"/>
                <w:szCs w:val="24"/>
              </w:rPr>
              <w:t>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837E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4697F5E" w14:textId="4D24B9FE" w:rsidR="00C16CCC" w:rsidRPr="00D837ED" w:rsidRDefault="00730B92" w:rsidP="00217BEC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E</w:t>
            </w:r>
            <w:r w:rsidR="00C16CCC" w:rsidRPr="00D837ED">
              <w:rPr>
                <w:sz w:val="24"/>
                <w:szCs w:val="24"/>
              </w:rPr>
              <w:t>gzamin testowy</w:t>
            </w:r>
          </w:p>
          <w:p w14:paraId="4B0FBED6" w14:textId="36ECE0F3" w:rsidR="00217BEC" w:rsidRPr="00D837ED" w:rsidRDefault="00C16CCC" w:rsidP="00217BEC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Ćwiczenia – zal</w:t>
            </w:r>
            <w:r w:rsidR="00FC0749" w:rsidRPr="00D837ED">
              <w:rPr>
                <w:sz w:val="24"/>
                <w:szCs w:val="24"/>
              </w:rPr>
              <w:t xml:space="preserve">iczenie </w:t>
            </w:r>
            <w:r w:rsidRPr="00D837ED">
              <w:rPr>
                <w:sz w:val="24"/>
                <w:szCs w:val="24"/>
              </w:rPr>
              <w:t>– przygotowanie i przeprowadzenie kampanii zdrowotnej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643F598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CD384E1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2C434FD" w:rsidR="000E6065" w:rsidRPr="00742916" w:rsidRDefault="00B5201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7759956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299D6A15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1E2BBF6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49AE434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D75F509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5824F71" w14:textId="0BC47B9B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017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0E79E20" w:rsidR="000E6065" w:rsidRPr="00742916" w:rsidRDefault="00B520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1BE1DB04" w:rsidR="000E6065" w:rsidRPr="00742916" w:rsidRDefault="00B520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1ABBEF2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14:paraId="0374B830" w14:textId="32B7A4E8" w:rsidR="000E6065" w:rsidRPr="00742916" w:rsidRDefault="00E5017F" w:rsidP="00B520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6F9A0BC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C318B5A" w:rsidR="000E6065" w:rsidRPr="00742916" w:rsidRDefault="00B5201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794D7C4" w:rsidR="000E6065" w:rsidRPr="00742916" w:rsidRDefault="00B520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4D46D5C1" w:rsidR="000E6065" w:rsidRPr="00742916" w:rsidRDefault="00E5017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5201E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07AB3E11" w:rsidR="000E6065" w:rsidRPr="00742916" w:rsidRDefault="00B5201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5A61597" w:rsidR="00D62D5D" w:rsidRPr="00A70FBC" w:rsidRDefault="009B1E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4261A54" w14:textId="442D4727" w:rsidR="00D62D5D" w:rsidRDefault="003F47F4" w:rsidP="009B1E6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B5201E">
              <w:rPr>
                <w:b/>
                <w:sz w:val="24"/>
                <w:szCs w:val="24"/>
              </w:rPr>
              <w:t xml:space="preserve"> </w:t>
            </w:r>
            <w:r w:rsidR="009B1E6D" w:rsidRPr="001C314D">
              <w:rPr>
                <w:b/>
                <w:sz w:val="24"/>
                <w:szCs w:val="24"/>
              </w:rPr>
              <w:t>PSYCHOLOGIA</w:t>
            </w:r>
          </w:p>
          <w:p w14:paraId="60E5F9DC" w14:textId="6C347E35" w:rsidR="00E5017F" w:rsidRPr="009B1E6D" w:rsidRDefault="00E5017F" w:rsidP="009B1E6D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D810BC5" w:rsidR="00D62D5D" w:rsidRPr="00742916" w:rsidRDefault="00E5017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FD394AF" w:rsidR="00905950" w:rsidRDefault="00B520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64E81BB" w:rsidR="00D62D5D" w:rsidRPr="00EA2BC5" w:rsidRDefault="00B520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14:paraId="6CBB38BA" w14:textId="77777777" w:rsidR="00926757" w:rsidRDefault="00926757"/>
    <w:sectPr w:rsidR="00926757" w:rsidSect="00CD0DB8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4C3FD" w14:textId="77777777" w:rsidR="00911560" w:rsidRDefault="00911560" w:rsidP="00905950">
      <w:r>
        <w:separator/>
      </w:r>
    </w:p>
  </w:endnote>
  <w:endnote w:type="continuationSeparator" w:id="0">
    <w:p w14:paraId="7C53BA28" w14:textId="77777777" w:rsidR="00911560" w:rsidRDefault="0091156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A53B6" w14:textId="77777777" w:rsidR="00911560" w:rsidRDefault="00911560" w:rsidP="00905950">
      <w:r>
        <w:separator/>
      </w:r>
    </w:p>
  </w:footnote>
  <w:footnote w:type="continuationSeparator" w:id="0">
    <w:p w14:paraId="5E74A3CB" w14:textId="77777777" w:rsidR="00911560" w:rsidRDefault="0091156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D5AA9"/>
    <w:multiLevelType w:val="hybridMultilevel"/>
    <w:tmpl w:val="7A020D6C"/>
    <w:lvl w:ilvl="0" w:tplc="0415000F">
      <w:start w:val="1"/>
      <w:numFmt w:val="decimal"/>
      <w:lvlText w:val="%1."/>
      <w:lvlJc w:val="left"/>
      <w:pPr>
        <w:ind w:left="300" w:hanging="101"/>
      </w:pPr>
      <w:rPr>
        <w:rFonts w:hint="default"/>
        <w:w w:val="100"/>
        <w:sz w:val="16"/>
        <w:szCs w:val="16"/>
        <w:lang w:val="pl-PL" w:eastAsia="en-US" w:bidi="ar-SA"/>
      </w:rPr>
    </w:lvl>
    <w:lvl w:ilvl="1" w:tplc="FFFFFFFF">
      <w:numFmt w:val="bullet"/>
      <w:lvlText w:val="•"/>
      <w:lvlJc w:val="left"/>
      <w:pPr>
        <w:ind w:left="1358" w:hanging="101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17" w:hanging="10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476" w:hanging="10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35" w:hanging="10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594" w:hanging="10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52" w:hanging="10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711" w:hanging="10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70" w:hanging="101"/>
      </w:pPr>
      <w:rPr>
        <w:rFonts w:hint="default"/>
        <w:lang w:val="pl-PL" w:eastAsia="en-US" w:bidi="ar-SA"/>
      </w:rPr>
    </w:lvl>
  </w:abstractNum>
  <w:abstractNum w:abstractNumId="2" w15:restartNumberingAfterBreak="0">
    <w:nsid w:val="4B8F7923"/>
    <w:multiLevelType w:val="hybridMultilevel"/>
    <w:tmpl w:val="279C0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72509"/>
    <w:multiLevelType w:val="hybridMultilevel"/>
    <w:tmpl w:val="E5C2C09E"/>
    <w:lvl w:ilvl="0" w:tplc="1382A162">
      <w:numFmt w:val="bullet"/>
      <w:lvlText w:val="•"/>
      <w:lvlJc w:val="left"/>
      <w:pPr>
        <w:ind w:left="300" w:hanging="101"/>
      </w:pPr>
      <w:rPr>
        <w:rFonts w:ascii="Arial" w:eastAsia="Arial" w:hAnsi="Arial" w:cs="Arial" w:hint="default"/>
        <w:w w:val="100"/>
        <w:sz w:val="16"/>
        <w:szCs w:val="16"/>
        <w:lang w:val="pl-PL" w:eastAsia="en-US" w:bidi="ar-SA"/>
      </w:rPr>
    </w:lvl>
    <w:lvl w:ilvl="1" w:tplc="A12A6A14">
      <w:numFmt w:val="bullet"/>
      <w:lvlText w:val="•"/>
      <w:lvlJc w:val="left"/>
      <w:pPr>
        <w:ind w:left="1358" w:hanging="101"/>
      </w:pPr>
      <w:rPr>
        <w:rFonts w:hint="default"/>
        <w:lang w:val="pl-PL" w:eastAsia="en-US" w:bidi="ar-SA"/>
      </w:rPr>
    </w:lvl>
    <w:lvl w:ilvl="2" w:tplc="E5F0A49E">
      <w:numFmt w:val="bullet"/>
      <w:lvlText w:val="•"/>
      <w:lvlJc w:val="left"/>
      <w:pPr>
        <w:ind w:left="2417" w:hanging="101"/>
      </w:pPr>
      <w:rPr>
        <w:rFonts w:hint="default"/>
        <w:lang w:val="pl-PL" w:eastAsia="en-US" w:bidi="ar-SA"/>
      </w:rPr>
    </w:lvl>
    <w:lvl w:ilvl="3" w:tplc="BA721CA0">
      <w:numFmt w:val="bullet"/>
      <w:lvlText w:val="•"/>
      <w:lvlJc w:val="left"/>
      <w:pPr>
        <w:ind w:left="3476" w:hanging="101"/>
      </w:pPr>
      <w:rPr>
        <w:rFonts w:hint="default"/>
        <w:lang w:val="pl-PL" w:eastAsia="en-US" w:bidi="ar-SA"/>
      </w:rPr>
    </w:lvl>
    <w:lvl w:ilvl="4" w:tplc="66EA745A">
      <w:numFmt w:val="bullet"/>
      <w:lvlText w:val="•"/>
      <w:lvlJc w:val="left"/>
      <w:pPr>
        <w:ind w:left="4535" w:hanging="101"/>
      </w:pPr>
      <w:rPr>
        <w:rFonts w:hint="default"/>
        <w:lang w:val="pl-PL" w:eastAsia="en-US" w:bidi="ar-SA"/>
      </w:rPr>
    </w:lvl>
    <w:lvl w:ilvl="5" w:tplc="FD0694F0">
      <w:numFmt w:val="bullet"/>
      <w:lvlText w:val="•"/>
      <w:lvlJc w:val="left"/>
      <w:pPr>
        <w:ind w:left="5594" w:hanging="101"/>
      </w:pPr>
      <w:rPr>
        <w:rFonts w:hint="default"/>
        <w:lang w:val="pl-PL" w:eastAsia="en-US" w:bidi="ar-SA"/>
      </w:rPr>
    </w:lvl>
    <w:lvl w:ilvl="6" w:tplc="1E4209AA">
      <w:numFmt w:val="bullet"/>
      <w:lvlText w:val="•"/>
      <w:lvlJc w:val="left"/>
      <w:pPr>
        <w:ind w:left="6652" w:hanging="101"/>
      </w:pPr>
      <w:rPr>
        <w:rFonts w:hint="default"/>
        <w:lang w:val="pl-PL" w:eastAsia="en-US" w:bidi="ar-SA"/>
      </w:rPr>
    </w:lvl>
    <w:lvl w:ilvl="7" w:tplc="20720EE4">
      <w:numFmt w:val="bullet"/>
      <w:lvlText w:val="•"/>
      <w:lvlJc w:val="left"/>
      <w:pPr>
        <w:ind w:left="7711" w:hanging="101"/>
      </w:pPr>
      <w:rPr>
        <w:rFonts w:hint="default"/>
        <w:lang w:val="pl-PL" w:eastAsia="en-US" w:bidi="ar-SA"/>
      </w:rPr>
    </w:lvl>
    <w:lvl w:ilvl="8" w:tplc="8946D9D4">
      <w:numFmt w:val="bullet"/>
      <w:lvlText w:val="•"/>
      <w:lvlJc w:val="left"/>
      <w:pPr>
        <w:ind w:left="8770" w:hanging="101"/>
      </w:pPr>
      <w:rPr>
        <w:rFonts w:hint="default"/>
        <w:lang w:val="pl-PL" w:eastAsia="en-US" w:bidi="ar-SA"/>
      </w:rPr>
    </w:lvl>
  </w:abstractNum>
  <w:abstractNum w:abstractNumId="4" w15:restartNumberingAfterBreak="0">
    <w:nsid w:val="6D6D4F3A"/>
    <w:multiLevelType w:val="hybridMultilevel"/>
    <w:tmpl w:val="589011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177304">
    <w:abstractNumId w:val="0"/>
  </w:num>
  <w:num w:numId="2" w16cid:durableId="817959704">
    <w:abstractNumId w:val="3"/>
  </w:num>
  <w:num w:numId="3" w16cid:durableId="2103447933">
    <w:abstractNumId w:val="4"/>
  </w:num>
  <w:num w:numId="4" w16cid:durableId="1175026883">
    <w:abstractNumId w:val="1"/>
  </w:num>
  <w:num w:numId="5" w16cid:durableId="508370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00B8"/>
    <w:rsid w:val="000C2AB9"/>
    <w:rsid w:val="000D2E2A"/>
    <w:rsid w:val="000E1BD2"/>
    <w:rsid w:val="000E6065"/>
    <w:rsid w:val="00117190"/>
    <w:rsid w:val="001C314D"/>
    <w:rsid w:val="001D2CF7"/>
    <w:rsid w:val="001F3819"/>
    <w:rsid w:val="002076BE"/>
    <w:rsid w:val="00217BEC"/>
    <w:rsid w:val="00227F6D"/>
    <w:rsid w:val="00233DA8"/>
    <w:rsid w:val="00274BEF"/>
    <w:rsid w:val="00292893"/>
    <w:rsid w:val="002A7B6E"/>
    <w:rsid w:val="002F0880"/>
    <w:rsid w:val="00310D4A"/>
    <w:rsid w:val="00316929"/>
    <w:rsid w:val="00354D72"/>
    <w:rsid w:val="003627B3"/>
    <w:rsid w:val="003E4889"/>
    <w:rsid w:val="003F47F4"/>
    <w:rsid w:val="0042741A"/>
    <w:rsid w:val="0045104D"/>
    <w:rsid w:val="0045197F"/>
    <w:rsid w:val="00457D17"/>
    <w:rsid w:val="00487B2F"/>
    <w:rsid w:val="0049067C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7743C"/>
    <w:rsid w:val="006878B0"/>
    <w:rsid w:val="006A0AF8"/>
    <w:rsid w:val="006A1C7E"/>
    <w:rsid w:val="006A3D62"/>
    <w:rsid w:val="006C7DB2"/>
    <w:rsid w:val="007124AE"/>
    <w:rsid w:val="00730B92"/>
    <w:rsid w:val="00785125"/>
    <w:rsid w:val="0079160A"/>
    <w:rsid w:val="007A2AB3"/>
    <w:rsid w:val="007C652F"/>
    <w:rsid w:val="007C6A21"/>
    <w:rsid w:val="007E19E6"/>
    <w:rsid w:val="007F6E52"/>
    <w:rsid w:val="00900650"/>
    <w:rsid w:val="00905587"/>
    <w:rsid w:val="00905950"/>
    <w:rsid w:val="00911560"/>
    <w:rsid w:val="0091416A"/>
    <w:rsid w:val="0092458B"/>
    <w:rsid w:val="00926757"/>
    <w:rsid w:val="0094566C"/>
    <w:rsid w:val="00970179"/>
    <w:rsid w:val="00993744"/>
    <w:rsid w:val="009B1E54"/>
    <w:rsid w:val="009B1E6D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428CC"/>
    <w:rsid w:val="00B5201E"/>
    <w:rsid w:val="00B80860"/>
    <w:rsid w:val="00B933FA"/>
    <w:rsid w:val="00BA58EA"/>
    <w:rsid w:val="00BC29DC"/>
    <w:rsid w:val="00BD23E3"/>
    <w:rsid w:val="00BD5BD6"/>
    <w:rsid w:val="00BF09B6"/>
    <w:rsid w:val="00C04DAD"/>
    <w:rsid w:val="00C16CCC"/>
    <w:rsid w:val="00C64A5C"/>
    <w:rsid w:val="00C6624A"/>
    <w:rsid w:val="00C731F6"/>
    <w:rsid w:val="00C91C6E"/>
    <w:rsid w:val="00C94F3E"/>
    <w:rsid w:val="00CA7366"/>
    <w:rsid w:val="00CD0DB8"/>
    <w:rsid w:val="00CD1040"/>
    <w:rsid w:val="00CF3D2D"/>
    <w:rsid w:val="00CF5087"/>
    <w:rsid w:val="00D2760D"/>
    <w:rsid w:val="00D62D5D"/>
    <w:rsid w:val="00D7132B"/>
    <w:rsid w:val="00D828D1"/>
    <w:rsid w:val="00D837ED"/>
    <w:rsid w:val="00D95C14"/>
    <w:rsid w:val="00DD4B25"/>
    <w:rsid w:val="00E40952"/>
    <w:rsid w:val="00E40D52"/>
    <w:rsid w:val="00E5017F"/>
    <w:rsid w:val="00EA2BC5"/>
    <w:rsid w:val="00EF6F2F"/>
    <w:rsid w:val="00F048F4"/>
    <w:rsid w:val="00F3074D"/>
    <w:rsid w:val="00F357A7"/>
    <w:rsid w:val="00F54B43"/>
    <w:rsid w:val="00F63684"/>
    <w:rsid w:val="00F74C63"/>
    <w:rsid w:val="00F85E55"/>
    <w:rsid w:val="00FB38FF"/>
    <w:rsid w:val="00FC0749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1"/>
    <w:qFormat/>
    <w:rsid w:val="006A3D6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A3D62"/>
    <w:pPr>
      <w:widowControl w:val="0"/>
      <w:autoSpaceDE w:val="0"/>
      <w:autoSpaceDN w:val="0"/>
      <w:ind w:left="300"/>
    </w:pPr>
    <w:rPr>
      <w:rFonts w:ascii="Arial" w:eastAsia="Arial" w:hAnsi="Arial" w:cs="Arial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6A3D6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360E87-517C-4CCC-82D4-43DE534A71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1348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13</cp:revision>
  <cp:lastPrinted>2019-04-16T11:55:00Z</cp:lastPrinted>
  <dcterms:created xsi:type="dcterms:W3CDTF">2023-01-22T17:18:00Z</dcterms:created>
  <dcterms:modified xsi:type="dcterms:W3CDTF">2023-08-11T09:48:00Z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